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0E" w:rsidRDefault="00EB430E" w:rsidP="00EB4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                                                                                УТВЕРЖДАЮ:</w:t>
      </w:r>
    </w:p>
    <w:p w:rsidR="00EB430E" w:rsidRDefault="00EB430E" w:rsidP="00EB4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Совета педагогов                         Заведующая МБДОУ №155 </w:t>
      </w:r>
    </w:p>
    <w:p w:rsidR="00EB430E" w:rsidRDefault="00EB430E" w:rsidP="00EB4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№155 «Центр развития                       __________О.Ф. Григорьева </w:t>
      </w:r>
    </w:p>
    <w:p w:rsidR="00EB430E" w:rsidRDefault="00EB430E" w:rsidP="00EB4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№1 от 12.03.2019                                 Приказ №98/1 от 12.03.2019 </w:t>
      </w:r>
    </w:p>
    <w:p w:rsidR="00EB430E" w:rsidRDefault="00EB430E" w:rsidP="00EB430E">
      <w:pPr>
        <w:jc w:val="center"/>
        <w:rPr>
          <w:b/>
          <w:sz w:val="28"/>
          <w:szCs w:val="28"/>
        </w:rPr>
      </w:pPr>
    </w:p>
    <w:p w:rsidR="00EB430E" w:rsidRDefault="00EB430E"/>
    <w:p w:rsidR="00EB430E" w:rsidRPr="00EB430E" w:rsidRDefault="00EB430E" w:rsidP="00EB430E">
      <w:pPr>
        <w:jc w:val="center"/>
        <w:rPr>
          <w:sz w:val="28"/>
          <w:szCs w:val="28"/>
        </w:rPr>
      </w:pPr>
    </w:p>
    <w:p w:rsidR="00EB430E" w:rsidRPr="00EB430E" w:rsidRDefault="00EB430E" w:rsidP="00EB430E">
      <w:pPr>
        <w:jc w:val="center"/>
        <w:rPr>
          <w:b/>
          <w:sz w:val="26"/>
          <w:szCs w:val="26"/>
        </w:rPr>
      </w:pPr>
      <w:r w:rsidRPr="00EB430E">
        <w:rPr>
          <w:b/>
          <w:sz w:val="26"/>
          <w:szCs w:val="26"/>
        </w:rPr>
        <w:t xml:space="preserve">Правила </w:t>
      </w:r>
    </w:p>
    <w:p w:rsidR="00A34D54" w:rsidRDefault="00EB430E" w:rsidP="00EB430E">
      <w:pPr>
        <w:jc w:val="center"/>
        <w:rPr>
          <w:b/>
          <w:sz w:val="26"/>
          <w:szCs w:val="26"/>
        </w:rPr>
      </w:pPr>
      <w:r w:rsidRPr="00EB430E">
        <w:rPr>
          <w:b/>
          <w:sz w:val="26"/>
          <w:szCs w:val="26"/>
        </w:rPr>
        <w:t xml:space="preserve">внутреннего распорядка обучающихся (воспитанников) МБДОУ №155 </w:t>
      </w:r>
    </w:p>
    <w:p w:rsidR="00EB430E" w:rsidRPr="00EB430E" w:rsidRDefault="00A34D54" w:rsidP="00EB43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B430E" w:rsidRPr="00EB430E">
        <w:rPr>
          <w:b/>
          <w:sz w:val="26"/>
          <w:szCs w:val="26"/>
        </w:rPr>
        <w:t>Центр развития ребенка – детский сад»</w:t>
      </w:r>
    </w:p>
    <w:p w:rsidR="00EB430E" w:rsidRPr="00EB430E" w:rsidRDefault="00EB430E">
      <w:pPr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1. Общие положения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>1.1. Настоящие Правила внутреннего распорядка воспитанников (далее - обучающихся) МБДОУ №155 (далее - МБДОУ)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\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1.7. Администрация, педагогический совет, общее собрание трудового коллектива ДОУ, а также родительский комитет обучающихся имеют право вносить предложения по усовершенствованию и изменению настоящих Правил.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2. Режим работы ДОУ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2.1. Режим работы ДОУ и длительность пребывания в ней обучающихся определяется уставом ДОУ.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2.2. ДОУ работает с 07:00 до 19:00 часов.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Выходные дни — суббота, воскресенье, праздничные дни.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lastRenderedPageBreak/>
        <w:t xml:space="preserve">2.4. Группы функционируют в режиме 5-дневной рабочей недели.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самостоятельной деятельности обучающихся.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 2.8. Приём детей в ДОО осуществляется с 07:00 до 08:30 часов.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2.9. Родители (законные представители) обязаны забирать обучающихся из ДОУ до 19:00 часов.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2.10.В случае,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3. Здоровье обучающихся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3.1. Контроль утреннего приёма детей в ДОУ осуществляет воспитатель, а также медицинский работник (при наличии).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3.3. Родители (законные представители) обязаны приводить ребёнка в ДОУ здоровым и информировать воспитателей о каких-либо изменениях, произошедших в его состоянии здоровья дома.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3.4.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3.6. Ребёнок,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3.7. 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lastRenderedPageBreak/>
        <w:t>4. Внешний вид и одежда обучающихся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4.2. Родители (законные представители) обязаны приводить ребёнка в опрятном виде, чистой одежде и обуви.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5. Обеспечение безопасности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5.6. Не рекомендуется давать с собой детям дорогостоящие игрушки, мобильные телефоны, а также игрушки, имитирующие оружие.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>5.7. Обучающимся категорически запрещается приносить в ДОУ острые, режущие, стеклянные предметы, а также мелкие предметы (бусинки, пугови и пр.).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lastRenderedPageBreak/>
        <w:t>6. Организация питания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 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ДОУ.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6.4. Меню в ДОУ составляется в соответствии с СанПиН 2.4.1.3049-13 «Санитарноэпидемиологические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6.5. Режим и кратность питания обучающихся устанавливается в соответствии с длительностью их пребывания в ДОУ и соответствует 5-разовому питанию.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и медицинского работника бюджетного учреждения здравоохранения Детская поликлиника №1, закреплённого за ДОУ, и бракеражную комиссию ДОУ.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7. Игра и пребывание обучающихся на свежем воздухе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</w:t>
      </w:r>
      <w:r w:rsidRPr="00EB430E">
        <w:rPr>
          <w:sz w:val="26"/>
          <w:szCs w:val="26"/>
        </w:rPr>
        <w:lastRenderedPageBreak/>
        <w:t xml:space="preserve">постановлением Главного государственного санитарного врача РФ от 15.05.2013 № 26.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7.5. Использование личных велосипедов, самокатов, санок в ДОУ (без согласия воспитателя) разрешено под присмотром педагога.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8. Права обучающихся ДОУ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8.1. ДОУ реализует право обучающихся на образование, гарантированное государством. 8.2. Обучающиеся, посещающие ДОУ, имеют право на: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получение психолого-педагогической, логопедической, медицинской и социальной помощи;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перевод для получения дошкольного образования в форме семейного образования;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свободное выражение собственных взглядов и убеждений;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развитие творческих способностей и интересов, включая участие в конкурсах, смотрахконкурсах, олимпиадах, выставках, физкультурных и спортивных мероприятиях;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поощрение за успехи в образовательной, творческой, спортивной деятельности; 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пользование имеющимися в ДОУ объектами культуры и спорта, лечебнооздоровительной инфраструктурой в установленном порядке;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• получение дополнительных образовательных и оздоровительных услуг.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9. Поощрение и дисциплинарное воздействие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9.1 Меры дисциплинарного взыскания к обучающимся ДОУ не применяются.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9.2 Применение физического и (или) психического насилия по отношению к обучающимся ДОУ не допускается.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</w:t>
      </w:r>
      <w:r w:rsidRPr="00EB430E">
        <w:rPr>
          <w:sz w:val="26"/>
          <w:szCs w:val="26"/>
        </w:rPr>
        <w:lastRenderedPageBreak/>
        <w:t xml:space="preserve">мероприятий в виде вручения грамот, дипломов, благодарственных писем, сертификатов, сладких призов и подарков.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center"/>
        <w:rPr>
          <w:sz w:val="26"/>
          <w:szCs w:val="26"/>
        </w:rPr>
      </w:pPr>
      <w:r w:rsidRPr="00EB430E">
        <w:rPr>
          <w:sz w:val="26"/>
          <w:szCs w:val="26"/>
        </w:rPr>
        <w:t>10. Разное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10.1. 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10.2. 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ДОУ в специально отведённое на это время. 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 xml:space="preserve">10.3. Все спорные и конфликтные ситуации разрешаются только в отсутствии обучающихся. </w:t>
      </w:r>
    </w:p>
    <w:p w:rsidR="00555E4C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>10.4. 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EB430E" w:rsidRPr="00EB430E" w:rsidRDefault="00EB430E" w:rsidP="00EB430E">
      <w:pPr>
        <w:jc w:val="both"/>
        <w:rPr>
          <w:sz w:val="26"/>
          <w:szCs w:val="26"/>
        </w:rPr>
      </w:pPr>
    </w:p>
    <w:p w:rsidR="00EB430E" w:rsidRPr="00EB430E" w:rsidRDefault="00EB430E" w:rsidP="00EB430E">
      <w:pPr>
        <w:jc w:val="both"/>
        <w:rPr>
          <w:sz w:val="26"/>
          <w:szCs w:val="26"/>
        </w:rPr>
      </w:pPr>
      <w:r w:rsidRPr="00EB430E">
        <w:rPr>
          <w:sz w:val="26"/>
          <w:szCs w:val="26"/>
        </w:rPr>
        <w:t>С Правилами ознакомлены:</w:t>
      </w:r>
    </w:p>
    <w:sectPr w:rsidR="00EB430E" w:rsidRPr="00EB430E" w:rsidSect="0055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30E"/>
    <w:rsid w:val="003F5BA1"/>
    <w:rsid w:val="00555E4C"/>
    <w:rsid w:val="00A34D54"/>
    <w:rsid w:val="00EB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2019-03-14T05:15:00Z</cp:lastPrinted>
  <dcterms:created xsi:type="dcterms:W3CDTF">2019-03-14T05:04:00Z</dcterms:created>
  <dcterms:modified xsi:type="dcterms:W3CDTF">2019-03-14T05:16:00Z</dcterms:modified>
</cp:coreProperties>
</file>